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0" w:rsidRPr="000F6F85" w:rsidRDefault="000F6F85" w:rsidP="000F6F85">
      <w:pPr>
        <w:jc w:val="center"/>
        <w:rPr>
          <w:b/>
          <w:color w:val="5F497A" w:themeColor="accent4" w:themeShade="BF"/>
          <w:sz w:val="44"/>
          <w:szCs w:val="44"/>
          <w:u w:val="single"/>
        </w:rPr>
      </w:pPr>
      <w:r w:rsidRPr="000F6F85">
        <w:rPr>
          <w:b/>
          <w:color w:val="5F497A" w:themeColor="accent4" w:themeShade="BF"/>
          <w:sz w:val="44"/>
          <w:szCs w:val="44"/>
          <w:u w:val="single"/>
        </w:rPr>
        <w:t>Профилактика заболеваний печени</w:t>
      </w:r>
    </w:p>
    <w:p w:rsidR="000F6F85" w:rsidRPr="000F6F85" w:rsidRDefault="000F6F85" w:rsidP="000F6F85">
      <w:pPr>
        <w:ind w:firstLine="708"/>
        <w:jc w:val="both"/>
        <w:rPr>
          <w:b/>
          <w:color w:val="993366"/>
          <w:sz w:val="40"/>
          <w:szCs w:val="40"/>
        </w:rPr>
      </w:pPr>
      <w:r w:rsidRPr="000F6F85">
        <w:rPr>
          <w:b/>
          <w:color w:val="993366"/>
          <w:sz w:val="40"/>
          <w:szCs w:val="40"/>
        </w:rPr>
        <w:t xml:space="preserve">Главный фильтр организма и его главная химическая лаборатория – печень по праву считается «фабрикой жизни». Она работает как многофункциональный компьютер, который одновременно отвечает за обмен веществ, пищеварение и кровообращение. Этот орган выполняет более 500 функций, каждую секунду в нем происходит 400 </w:t>
      </w:r>
      <w:proofErr w:type="spellStart"/>
      <w:proofErr w:type="gramStart"/>
      <w:r w:rsidRPr="000F6F85">
        <w:rPr>
          <w:b/>
          <w:color w:val="993366"/>
          <w:sz w:val="40"/>
          <w:szCs w:val="40"/>
        </w:rPr>
        <w:t>трлн</w:t>
      </w:r>
      <w:proofErr w:type="spellEnd"/>
      <w:proofErr w:type="gramEnd"/>
      <w:r w:rsidRPr="000F6F85">
        <w:rPr>
          <w:b/>
          <w:color w:val="993366"/>
          <w:sz w:val="40"/>
          <w:szCs w:val="40"/>
        </w:rPr>
        <w:t xml:space="preserve"> химических реакций, но, в свою очередь, и сам нуждается в защите.</w:t>
      </w:r>
    </w:p>
    <w:p w:rsidR="000F6F85" w:rsidRPr="000F6F85" w:rsidRDefault="000F6F85" w:rsidP="000F6F85">
      <w:pPr>
        <w:jc w:val="both"/>
        <w:rPr>
          <w:b/>
          <w:color w:val="993366"/>
          <w:sz w:val="40"/>
          <w:szCs w:val="40"/>
        </w:rPr>
      </w:pPr>
      <w:r w:rsidRPr="000F6F85">
        <w:rPr>
          <w:b/>
          <w:color w:val="FF0000"/>
          <w:sz w:val="40"/>
          <w:szCs w:val="40"/>
        </w:rPr>
        <w:t>!</w:t>
      </w:r>
      <w:r w:rsidRPr="000F6F85">
        <w:rPr>
          <w:b/>
          <w:color w:val="993366"/>
          <w:sz w:val="40"/>
          <w:szCs w:val="40"/>
        </w:rPr>
        <w:t xml:space="preserve"> Печень не напоминает о себе до тех пор, пока проблемы не окажутся слишком серьезными. Чтобы исключить  такую ситуацию, важно вовремя подумать о профилактике.</w:t>
      </w:r>
    </w:p>
    <w:p w:rsidR="000F6F85" w:rsidRPr="000F6F85" w:rsidRDefault="000F6F85">
      <w:pPr>
        <w:jc w:val="both"/>
        <w:rPr>
          <w:b/>
          <w:color w:val="993366"/>
          <w:sz w:val="40"/>
          <w:szCs w:val="40"/>
        </w:rPr>
      </w:pPr>
      <w:r>
        <w:rPr>
          <w:b/>
          <w:noProof/>
          <w:color w:val="99336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175895</wp:posOffset>
            </wp:positionV>
            <wp:extent cx="7162800" cy="4067175"/>
            <wp:effectExtent l="19050" t="0" r="0" b="0"/>
            <wp:wrapNone/>
            <wp:docPr id="1" name="Рисунок 0" descr="-532782990949573207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327829909495732072_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6F85" w:rsidRPr="000F6F85" w:rsidSect="000F6F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85"/>
    <w:rsid w:val="000F6F85"/>
    <w:rsid w:val="008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2023-07-24T10:09:00Z</dcterms:created>
  <dcterms:modified xsi:type="dcterms:W3CDTF">2023-07-24T10:19:00Z</dcterms:modified>
</cp:coreProperties>
</file>